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4A" w:rsidRPr="00271EF2" w:rsidRDefault="00CB72F8" w:rsidP="0002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175" cy="8989695"/>
            <wp:effectExtent l="19050" t="0" r="0" b="0"/>
            <wp:docPr id="1" name="Рисунок 0" descr="Положение о комиссии по урегулированию сп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 по урегулированию споров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64A" w:rsidRPr="00271EF2">
        <w:rPr>
          <w:rFonts w:ascii="Times New Roman" w:hAnsi="Times New Roman"/>
          <w:sz w:val="28"/>
          <w:szCs w:val="28"/>
        </w:rPr>
        <w:t>Комиссии избирается другое лицо, взамен выбывшего, в порядке, определенном пунктом 2.3 настоящего Положения.</w:t>
      </w:r>
    </w:p>
    <w:p w:rsidR="0002164A" w:rsidRPr="00271EF2" w:rsidRDefault="0002164A" w:rsidP="0002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EF2">
        <w:rPr>
          <w:rFonts w:ascii="Times New Roman" w:hAnsi="Times New Roman"/>
          <w:sz w:val="28"/>
          <w:szCs w:val="28"/>
        </w:rPr>
        <w:lastRenderedPageBreak/>
        <w:t xml:space="preserve">2.6. Комиссия  избирает из своего состава большинством голосов председателя  и секретаря комиссии. </w:t>
      </w:r>
    </w:p>
    <w:p w:rsidR="0002164A" w:rsidRPr="00271EF2" w:rsidRDefault="0002164A" w:rsidP="0002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EF2">
        <w:rPr>
          <w:rFonts w:ascii="Times New Roman" w:hAnsi="Times New Roman"/>
          <w:sz w:val="28"/>
          <w:szCs w:val="28"/>
        </w:rPr>
        <w:t>На секретаря Комиссии  возлагается подготовка и созыв очередного заседания Комиссии, прием и регистрация заявлений, поступающих в Комиссию, вызов свидетелей, специалистов, представителей профсоюзной организации, уведомление заинтересованных лиц о движении заявления, ведение протокола заседания Комиссии.</w:t>
      </w:r>
    </w:p>
    <w:p w:rsidR="0002164A" w:rsidRPr="00271EF2" w:rsidRDefault="0002164A" w:rsidP="0002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EF2">
        <w:rPr>
          <w:rFonts w:ascii="Times New Roman" w:hAnsi="Times New Roman"/>
          <w:sz w:val="28"/>
          <w:szCs w:val="28"/>
        </w:rPr>
        <w:t>Председатель Комиссии организует работу Комиссии, председательствует на заседаниях Комиссии. В случае отсутствия председателя Комиссии его обязанности исполняет  любой член Комиссии.</w:t>
      </w:r>
    </w:p>
    <w:p w:rsidR="0002164A" w:rsidRPr="00271EF2" w:rsidRDefault="0002164A" w:rsidP="0002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64A" w:rsidRPr="00271EF2" w:rsidRDefault="0002164A" w:rsidP="00021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EF2">
        <w:rPr>
          <w:rFonts w:ascii="Times New Roman" w:hAnsi="Times New Roman"/>
          <w:sz w:val="28"/>
          <w:szCs w:val="28"/>
        </w:rPr>
        <w:t>3</w:t>
      </w:r>
      <w:r w:rsidRPr="00271EF2">
        <w:rPr>
          <w:rFonts w:ascii="Times New Roman" w:hAnsi="Times New Roman"/>
          <w:b/>
          <w:sz w:val="28"/>
          <w:szCs w:val="28"/>
          <w:u w:val="single"/>
        </w:rPr>
        <w:t>.  Порядок рассмотрения  споров в Комиссии</w:t>
      </w:r>
    </w:p>
    <w:p w:rsidR="0002164A" w:rsidRPr="00271EF2" w:rsidRDefault="0002164A" w:rsidP="0002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EF2">
        <w:rPr>
          <w:rFonts w:ascii="Times New Roman" w:hAnsi="Times New Roman"/>
          <w:sz w:val="28"/>
          <w:szCs w:val="28"/>
        </w:rPr>
        <w:t>3.1. Рассмотрение спора в Комиссии производится на основании письменного заявления, в котором указываются существо спора, требования и ходатайства заявителя, прилагаемые к заявлению документы, а также дата подачи заявления. Заявление должно быть подписано заявителем.</w:t>
      </w:r>
    </w:p>
    <w:p w:rsidR="0002164A" w:rsidRPr="00271EF2" w:rsidRDefault="0002164A" w:rsidP="00021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EF2">
        <w:rPr>
          <w:rFonts w:ascii="Times New Roman" w:hAnsi="Times New Roman"/>
          <w:sz w:val="28"/>
          <w:szCs w:val="28"/>
        </w:rPr>
        <w:t xml:space="preserve">Поданные заявления подлежат обязательной регистрации в журнале, где отражается ход рассмотрения спора и исполнения решения Комиссии.  </w:t>
      </w:r>
    </w:p>
    <w:p w:rsidR="0002164A" w:rsidRPr="00271EF2" w:rsidRDefault="0002164A" w:rsidP="0002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EF2">
        <w:rPr>
          <w:rFonts w:ascii="Times New Roman" w:hAnsi="Times New Roman"/>
          <w:sz w:val="28"/>
          <w:szCs w:val="28"/>
        </w:rPr>
        <w:t xml:space="preserve">3.3. Спор рассматривается в присутствии заявителя, подавшего заявление, или уполномоченного им представителя.  </w:t>
      </w:r>
    </w:p>
    <w:p w:rsidR="0002164A" w:rsidRPr="00271EF2" w:rsidRDefault="0002164A" w:rsidP="0002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EF2">
        <w:rPr>
          <w:rFonts w:ascii="Times New Roman" w:hAnsi="Times New Roman"/>
          <w:sz w:val="28"/>
          <w:szCs w:val="28"/>
        </w:rPr>
        <w:t>3.4. В случае неявки заявителя или его представителя и обвиняемой стороны на заседание Комиссии, рассмотрение спора откладывается. В случае вторичной неявки одной из сторон без уважительных причин Комиссия может вынести решение о снятии вопроса с рассмотрения, что не лишает   права подать заявление о рассмотрении спора повторно в пределах 10-дневного срока.</w:t>
      </w:r>
    </w:p>
    <w:p w:rsidR="0002164A" w:rsidRPr="00271EF2" w:rsidRDefault="0002164A" w:rsidP="0002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EF2">
        <w:rPr>
          <w:rFonts w:ascii="Times New Roman" w:hAnsi="Times New Roman"/>
          <w:sz w:val="28"/>
          <w:szCs w:val="28"/>
        </w:rPr>
        <w:t>3.5. Комиссия   имеет право вызывать на заседание свидетелей, приглашать специалистов. По требованию Комиссии  обе стороны спора обязаны в установленный   срок представлять Комиссии  необходимые документы. Стороны вправе представлять доказательства, участвовать в их исследовании, задавать вопросы лицам, участвующим в заседании Комиссии,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02164A" w:rsidRPr="00271EF2" w:rsidRDefault="0002164A" w:rsidP="0002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EF2">
        <w:rPr>
          <w:rFonts w:ascii="Times New Roman" w:hAnsi="Times New Roman"/>
          <w:sz w:val="28"/>
          <w:szCs w:val="28"/>
        </w:rPr>
        <w:t>3.6. Заседание Комиссии считается правомочным, если на нем присутствует не менее половины членов Комиссии.</w:t>
      </w:r>
    </w:p>
    <w:p w:rsidR="0002164A" w:rsidRPr="00271EF2" w:rsidRDefault="0002164A" w:rsidP="0002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EF2">
        <w:rPr>
          <w:rFonts w:ascii="Times New Roman" w:hAnsi="Times New Roman"/>
          <w:sz w:val="28"/>
          <w:szCs w:val="28"/>
        </w:rPr>
        <w:t>3.7. На заседании Комиссии ведется протокол, который подписывается председателем  и всеми членами Комиссии  и заверяется печатью Школы.</w:t>
      </w:r>
    </w:p>
    <w:p w:rsidR="0002164A" w:rsidRPr="00271EF2" w:rsidRDefault="0002164A" w:rsidP="0002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EF2">
        <w:rPr>
          <w:rFonts w:ascii="Times New Roman" w:hAnsi="Times New Roman"/>
          <w:sz w:val="28"/>
          <w:szCs w:val="28"/>
        </w:rPr>
        <w:t>3.8. Заседания Комиссии проводятся открыто.</w:t>
      </w:r>
    </w:p>
    <w:p w:rsidR="0002164A" w:rsidRPr="00271EF2" w:rsidRDefault="0002164A" w:rsidP="0002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EF2">
        <w:rPr>
          <w:rFonts w:ascii="Times New Roman" w:hAnsi="Times New Roman"/>
          <w:sz w:val="28"/>
          <w:szCs w:val="28"/>
        </w:rPr>
        <w:t>3.9. Комиссия принимает решение голосованием простым большинством голосов присутствующих на заседании членов Комиссии. 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02164A" w:rsidRPr="00271EF2" w:rsidRDefault="0002164A" w:rsidP="0002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F58" w:rsidRDefault="000C0F58"/>
    <w:sectPr w:rsidR="000C0F58" w:rsidSect="006F3FD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64A"/>
    <w:rsid w:val="0002164A"/>
    <w:rsid w:val="000C0F58"/>
    <w:rsid w:val="00417D96"/>
    <w:rsid w:val="006C398B"/>
    <w:rsid w:val="006F3FD1"/>
    <w:rsid w:val="00CB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02164A"/>
    <w:pPr>
      <w:keepNext/>
      <w:tabs>
        <w:tab w:val="left" w:pos="4962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02164A"/>
    <w:pPr>
      <w:keepNext/>
      <w:tabs>
        <w:tab w:val="left" w:pos="4962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2016-04-18T09:24:00Z</dcterms:created>
  <dcterms:modified xsi:type="dcterms:W3CDTF">2016-04-18T09:24:00Z</dcterms:modified>
</cp:coreProperties>
</file>