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11" w:rsidRDefault="007A46E9" w:rsidP="008A2D58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8989695"/>
            <wp:effectExtent l="19050" t="0" r="0" b="0"/>
            <wp:docPr id="2" name="Рисунок 0" descr="Педагогический 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ический совет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58" w:rsidRDefault="008A2D58" w:rsidP="008A2D58">
      <w:pPr>
        <w:pStyle w:val="Default"/>
        <w:numPr>
          <w:ilvl w:val="0"/>
          <w:numId w:val="3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методов взаимодействия с другими организациями и учреждениями;</w:t>
      </w:r>
    </w:p>
    <w:p w:rsidR="008A2D58" w:rsidRPr="00CD2F11" w:rsidRDefault="008A2D58" w:rsidP="008A2D58">
      <w:pPr>
        <w:pStyle w:val="Default"/>
        <w:numPr>
          <w:ilvl w:val="0"/>
          <w:numId w:val="3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режима работы Центра, продолжительности учебной недели, возраста обучающихся, форм оценки образовательной деятельности; </w:t>
      </w:r>
    </w:p>
    <w:p w:rsidR="008A2D58" w:rsidRDefault="008A2D58" w:rsidP="008A2D58">
      <w:pPr>
        <w:pStyle w:val="Default"/>
        <w:numPr>
          <w:ilvl w:val="0"/>
          <w:numId w:val="2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9F5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итогового контроля по результатам учебного года, о переводе </w:t>
      </w:r>
      <w:proofErr w:type="gramStart"/>
      <w:r w:rsidRPr="006A79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9F5">
        <w:rPr>
          <w:rFonts w:ascii="Times New Roman" w:hAnsi="Times New Roman" w:cs="Times New Roman"/>
          <w:sz w:val="28"/>
          <w:szCs w:val="28"/>
        </w:rPr>
        <w:t xml:space="preserve"> на следующий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D58" w:rsidRPr="006A79F5" w:rsidRDefault="008A2D58" w:rsidP="008A2D58">
      <w:pPr>
        <w:pStyle w:val="Default"/>
        <w:numPr>
          <w:ilvl w:val="0"/>
          <w:numId w:val="2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9F5">
        <w:rPr>
          <w:rFonts w:ascii="Times New Roman" w:hAnsi="Times New Roman" w:cs="Times New Roman"/>
          <w:sz w:val="28"/>
          <w:szCs w:val="28"/>
        </w:rPr>
        <w:t xml:space="preserve">заслушивание отчетов администрации </w:t>
      </w:r>
      <w:r>
        <w:rPr>
          <w:rFonts w:ascii="Times New Roman" w:hAnsi="Times New Roman" w:cs="Times New Roman"/>
          <w:sz w:val="28"/>
          <w:szCs w:val="28"/>
        </w:rPr>
        <w:t>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</w:t>
      </w:r>
      <w:r w:rsidRPr="006A79F5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Pr="006A79F5">
        <w:rPr>
          <w:rFonts w:ascii="Times New Roman" w:hAnsi="Times New Roman" w:cs="Times New Roman"/>
          <w:sz w:val="28"/>
          <w:szCs w:val="28"/>
        </w:rPr>
        <w:t xml:space="preserve"> деятельности по организации и руководству коллективом в выполнении задач учреждения; </w:t>
      </w:r>
    </w:p>
    <w:p w:rsidR="008A2D58" w:rsidRPr="001226AE" w:rsidRDefault="008A2D58" w:rsidP="008A2D58">
      <w:pPr>
        <w:pStyle w:val="Default"/>
        <w:numPr>
          <w:ilvl w:val="0"/>
          <w:numId w:val="2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подготовка рекомендаций педагогическим работникам на курсы повышения квалификации и стажировки, а также представления работников к различным видам поощрения; </w:t>
      </w:r>
    </w:p>
    <w:p w:rsidR="008A2D58" w:rsidRPr="001226AE" w:rsidRDefault="008A2D58" w:rsidP="008A2D58">
      <w:pPr>
        <w:pStyle w:val="Default"/>
        <w:numPr>
          <w:ilvl w:val="0"/>
          <w:numId w:val="2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принятие решения о поощрении коллективов, групп, объединений или отдельных учащихся, а также о мерах воздействия на недисциплинированных детей и подростков; </w:t>
      </w:r>
    </w:p>
    <w:p w:rsidR="008A2D58" w:rsidRPr="001226AE" w:rsidRDefault="008A2D58" w:rsidP="008A2D58">
      <w:pPr>
        <w:pStyle w:val="Default"/>
        <w:numPr>
          <w:ilvl w:val="0"/>
          <w:numId w:val="2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рассмотрение и рекомендация администрации спектра дополнительных платных образовательных услуг, связанных с педагогической деятельностью; </w:t>
      </w:r>
    </w:p>
    <w:p w:rsidR="008A2D58" w:rsidRPr="001226AE" w:rsidRDefault="008A2D58" w:rsidP="008A2D58">
      <w:pPr>
        <w:pStyle w:val="Default"/>
        <w:numPr>
          <w:ilvl w:val="0"/>
          <w:numId w:val="2"/>
        </w:numPr>
        <w:spacing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принятие решения об исключении обучающихся из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 в порядке, определенном Уставом учреждения дополнительного образования детей; </w:t>
      </w:r>
    </w:p>
    <w:p w:rsidR="008A2D58" w:rsidRDefault="008A2D58" w:rsidP="008A2D58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>обращение в исполнительные и хозяйственные органы, общественные организации по вопросам улучшения условий работы</w:t>
      </w:r>
      <w:r w:rsidRPr="006A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D58" w:rsidRDefault="008A2D58" w:rsidP="008A2D58">
      <w:pPr>
        <w:pStyle w:val="Default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совету вменяются функции методического совета Центра:</w:t>
      </w:r>
    </w:p>
    <w:p w:rsidR="008A2D58" w:rsidRDefault="008A2D58" w:rsidP="008A2D58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проблемного анализа результатов образовательной и методической деятельности;</w:t>
      </w:r>
    </w:p>
    <w:p w:rsidR="008A2D58" w:rsidRDefault="008A2D58" w:rsidP="008A2D58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экспертизы образовательных программ;</w:t>
      </w:r>
    </w:p>
    <w:p w:rsidR="008A2D58" w:rsidRDefault="008A2D58" w:rsidP="008A2D58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подготовке методических рекомендаций и пособий, организация их разработки и освоения;</w:t>
      </w:r>
    </w:p>
    <w:p w:rsidR="008A2D58" w:rsidRDefault="008A2D58" w:rsidP="008A2D58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отчетов педагогов по вопросу осуществления методической работы, выполнению образовательных программ, совершенствование образовательного процесса;</w:t>
      </w:r>
    </w:p>
    <w:p w:rsidR="008A2D58" w:rsidRDefault="008A2D58" w:rsidP="008A2D58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корректив в систему организации образовательного процесса и методической деятельности;</w:t>
      </w:r>
    </w:p>
    <w:p w:rsidR="008A2D58" w:rsidRDefault="008A2D58" w:rsidP="008A2D58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педагогическим работникам различных форм повышения квалификации;</w:t>
      </w:r>
    </w:p>
    <w:p w:rsidR="008A2D58" w:rsidRDefault="008A2D58" w:rsidP="008A2D58">
      <w:pPr>
        <w:pStyle w:val="Defaul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рекомендаций для публикации методических материалов.</w:t>
      </w:r>
    </w:p>
    <w:p w:rsidR="008A2D58" w:rsidRPr="001226AE" w:rsidRDefault="008A2D58" w:rsidP="008A2D5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D58" w:rsidRPr="001226AE" w:rsidRDefault="008A2D58" w:rsidP="008A2D58">
      <w:pPr>
        <w:pStyle w:val="Defaul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b/>
          <w:bCs/>
          <w:sz w:val="28"/>
          <w:szCs w:val="28"/>
        </w:rPr>
        <w:t>II. СОСТАВ ПЕДАГОГИЧЕСКОГО СОВЕТА</w:t>
      </w:r>
    </w:p>
    <w:p w:rsidR="008A2D58" w:rsidRPr="001226AE" w:rsidRDefault="008A2D58" w:rsidP="008A2D58">
      <w:pPr>
        <w:pStyle w:val="Defaul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b/>
          <w:bCs/>
          <w:sz w:val="28"/>
          <w:szCs w:val="28"/>
        </w:rPr>
        <w:t>И ОРГАНИЗАЦИЯ ЕГО РАБОТЫ</w:t>
      </w:r>
    </w:p>
    <w:p w:rsidR="008A2D58" w:rsidRPr="001226AE" w:rsidRDefault="008A2D58" w:rsidP="008A2D58">
      <w:pPr>
        <w:pStyle w:val="Default"/>
        <w:spacing w:after="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226AE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директор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 (председатель), заместители, педагоги, заведующие отделениями,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122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педагоги – организаторы клубов по месту жительства, </w:t>
      </w:r>
      <w:r w:rsidRPr="001226AE">
        <w:rPr>
          <w:rFonts w:ascii="Times New Roman" w:hAnsi="Times New Roman" w:cs="Times New Roman"/>
          <w:sz w:val="28"/>
          <w:szCs w:val="28"/>
        </w:rPr>
        <w:t xml:space="preserve">представители учредителей. </w:t>
      </w:r>
      <w:proofErr w:type="gramEnd"/>
    </w:p>
    <w:p w:rsidR="008A2D58" w:rsidRPr="001226AE" w:rsidRDefault="008A2D58" w:rsidP="008A2D58">
      <w:pPr>
        <w:pStyle w:val="Default"/>
        <w:spacing w:after="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2.2. В необходимых случаях на заседание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8A2D58" w:rsidRPr="001226AE" w:rsidRDefault="008A2D58" w:rsidP="008A2D58">
      <w:pPr>
        <w:pStyle w:val="Default"/>
        <w:spacing w:after="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lastRenderedPageBreak/>
        <w:t xml:space="preserve">2.3. Педагогический совет избирает из своего состава секретаря совета сроком на учебный год. Секретарь педсовета работает на общественных началах. </w:t>
      </w:r>
    </w:p>
    <w:p w:rsidR="008A2D58" w:rsidRPr="001226AE" w:rsidRDefault="008A2D58" w:rsidP="008A2D58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2.4. Педагогический совет работает по плану, утвержденному на заседании совета. </w:t>
      </w:r>
    </w:p>
    <w:p w:rsidR="008A2D58" w:rsidRPr="001226AE" w:rsidRDefault="008A2D58" w:rsidP="008A2D58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2.5. Заседания педагогического совета проводятся не менее 4 раз в год, созываются, как правило, один раз в течение четверти учебного года. В случае необходимости могут созываться внеочередные заседания педагогического совета. На заседаниях педагогического совета ведутся протоколы, в которых кратко отражается содержание обсуждаемых вопросов, выступления членов совета и постановления по данному вопросу. Протоколы подписываются председателем, секретарем совета и хранятся в делах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D58" w:rsidRPr="001226AE" w:rsidRDefault="008A2D58" w:rsidP="008A2D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>2.6. Решение педагогического совета принимаются открытым голосованием большинством голосов при наличии на заседании н</w:t>
      </w:r>
      <w:r>
        <w:rPr>
          <w:rFonts w:ascii="Times New Roman" w:hAnsi="Times New Roman" w:cs="Times New Roman"/>
          <w:sz w:val="28"/>
          <w:szCs w:val="28"/>
        </w:rPr>
        <w:t xml:space="preserve">е менее двух третей его членов. </w:t>
      </w:r>
      <w:r w:rsidRPr="001226AE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 является правомочным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6AE">
        <w:rPr>
          <w:rFonts w:ascii="Times New Roman" w:hAnsi="Times New Roman" w:cs="Times New Roman"/>
          <w:sz w:val="28"/>
          <w:szCs w:val="28"/>
        </w:rPr>
        <w:t xml:space="preserve"> если за него проголосовало 2/3 присутствовавших педагогов. При равном количестве голосов решающим является голос председателя совета (директора учреждения). </w:t>
      </w:r>
    </w:p>
    <w:p w:rsidR="008A2D58" w:rsidRPr="001226AE" w:rsidRDefault="008A2D58" w:rsidP="008A2D58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2.7. Решения, принятые в соответствии с полномочиями педагогического совета и действующим законодательством, обязательны для всех работников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D58" w:rsidRPr="001226AE" w:rsidRDefault="008A2D58" w:rsidP="008A2D58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2.8. Директор учреждения в случае несогласия с решением педагогического совета приостанавливает проведение решения в жизнь и доводит об этом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226A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</w:t>
      </w:r>
      <w:r w:rsidRPr="001226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1226AE">
        <w:rPr>
          <w:rFonts w:ascii="Times New Roman" w:hAnsi="Times New Roman" w:cs="Times New Roman"/>
          <w:sz w:val="28"/>
          <w:szCs w:val="28"/>
        </w:rPr>
        <w:t xml:space="preserve"> образования в трехдневный срок при участии заинтересованных сторон обязан рассмотреть такое заявление, 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786D41" w:rsidRDefault="008A2D58" w:rsidP="008A2D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2.9. Организацию работы и </w:t>
      </w:r>
      <w:proofErr w:type="gramStart"/>
      <w:r w:rsidRPr="00122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6AE">
        <w:rPr>
          <w:rFonts w:ascii="Times New Roman" w:hAnsi="Times New Roman" w:cs="Times New Roman"/>
          <w:sz w:val="28"/>
          <w:szCs w:val="28"/>
        </w:rPr>
        <w:t xml:space="preserve"> выполнением решений и рекомендаций педагогического совета осуществляет директор учреждения. На очередных заседаниях совета он докладывает о результатах этой работы.</w:t>
      </w:r>
    </w:p>
    <w:p w:rsidR="008A2D58" w:rsidRPr="001226AE" w:rsidRDefault="008A2D58" w:rsidP="008A2D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58" w:rsidRPr="001226AE" w:rsidRDefault="008A2D58" w:rsidP="008A2D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b/>
          <w:bCs/>
          <w:sz w:val="28"/>
          <w:szCs w:val="28"/>
        </w:rPr>
        <w:t>III. ДОКУМЕНТАЦИЯ ПЕДАГОГИЧЕСКОГО СОВЕТА</w:t>
      </w:r>
    </w:p>
    <w:p w:rsidR="008A2D58" w:rsidRPr="001226AE" w:rsidRDefault="008A2D58" w:rsidP="008A2D58">
      <w:pPr>
        <w:pStyle w:val="Default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3.1.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</w:p>
    <w:p w:rsidR="008A2D58" w:rsidRPr="001226AE" w:rsidRDefault="008A2D58" w:rsidP="008A2D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26AE">
        <w:rPr>
          <w:rFonts w:ascii="Times New Roman" w:hAnsi="Times New Roman" w:cs="Times New Roman"/>
          <w:sz w:val="28"/>
          <w:szCs w:val="28"/>
        </w:rPr>
        <w:t xml:space="preserve">3.2. Нумерация протоколов ведется от начала учебного года. Перевод учащихся в следующий класс, их выпуск оформляются списочным составом. </w:t>
      </w:r>
    </w:p>
    <w:p w:rsidR="008A2D58" w:rsidRDefault="008A2D58" w:rsidP="008A2D58">
      <w:pPr>
        <w:pStyle w:val="a3"/>
        <w:ind w:left="0"/>
        <w:jc w:val="both"/>
      </w:pPr>
      <w:r w:rsidRPr="001226AE">
        <w:rPr>
          <w:sz w:val="28"/>
          <w:szCs w:val="28"/>
        </w:rPr>
        <w:t>Книга протоколов педагогического совета образовательного постоянно хранится в делах учреждения и передается по акт</w:t>
      </w:r>
      <w:r>
        <w:rPr>
          <w:sz w:val="23"/>
          <w:szCs w:val="23"/>
        </w:rPr>
        <w:t>у.</w:t>
      </w:r>
    </w:p>
    <w:p w:rsidR="000C0F58" w:rsidRDefault="000C0F58"/>
    <w:sectPr w:rsidR="000C0F58" w:rsidSect="00C6151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7B1"/>
    <w:multiLevelType w:val="hybridMultilevel"/>
    <w:tmpl w:val="23D4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B2D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2A8E"/>
    <w:multiLevelType w:val="hybridMultilevel"/>
    <w:tmpl w:val="9C7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E2B"/>
    <w:multiLevelType w:val="multilevel"/>
    <w:tmpl w:val="C62AEB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47714E"/>
    <w:multiLevelType w:val="hybridMultilevel"/>
    <w:tmpl w:val="FCA8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D58"/>
    <w:rsid w:val="000C0F58"/>
    <w:rsid w:val="00786D41"/>
    <w:rsid w:val="007A46E9"/>
    <w:rsid w:val="008A2D58"/>
    <w:rsid w:val="00BC7E7E"/>
    <w:rsid w:val="00C6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8A2D58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8A2D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2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8A2D58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8A2D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2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2016-04-18T09:49:00Z</dcterms:created>
  <dcterms:modified xsi:type="dcterms:W3CDTF">2016-04-18T09:49:00Z</dcterms:modified>
</cp:coreProperties>
</file>